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C5" w:rsidRDefault="009008C5" w:rsidP="00F06B9D">
      <w:pPr>
        <w:overflowPunct w:val="0"/>
        <w:autoSpaceDE w:val="0"/>
        <w:autoSpaceDN w:val="0"/>
        <w:adjustRightInd w:val="0"/>
        <w:ind w:right="-651"/>
        <w:jc w:val="center"/>
        <w:rPr>
          <w:rFonts w:ascii="Arial" w:hAnsi="Arial" w:cs="Arial"/>
          <w:b/>
          <w:bCs/>
          <w:sz w:val="24"/>
          <w:szCs w:val="24"/>
        </w:rPr>
      </w:pPr>
    </w:p>
    <w:p w:rsidR="009008C5" w:rsidRPr="00AF3005" w:rsidRDefault="009008C5" w:rsidP="00F06B9D">
      <w:pPr>
        <w:overflowPunct w:val="0"/>
        <w:autoSpaceDE w:val="0"/>
        <w:autoSpaceDN w:val="0"/>
        <w:adjustRightInd w:val="0"/>
        <w:ind w:right="-651"/>
        <w:jc w:val="center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CONTRATO Nº. 4684/2016 </w:t>
      </w:r>
    </w:p>
    <w:p w:rsidR="009008C5" w:rsidRPr="00AF3005" w:rsidRDefault="009008C5" w:rsidP="00F06B9D">
      <w:pPr>
        <w:pStyle w:val="Title"/>
        <w:ind w:right="-651"/>
        <w:jc w:val="both"/>
        <w:rPr>
          <w:rFonts w:cs="Times New Roman"/>
          <w:sz w:val="24"/>
          <w:szCs w:val="24"/>
        </w:rPr>
      </w:pPr>
    </w:p>
    <w:p w:rsidR="009008C5" w:rsidRPr="00AF3005" w:rsidRDefault="009008C5" w:rsidP="00F06B9D">
      <w:pPr>
        <w:pStyle w:val="Title"/>
        <w:ind w:right="-651"/>
        <w:jc w:val="both"/>
        <w:rPr>
          <w:rFonts w:cs="Times New Roman"/>
          <w:sz w:val="24"/>
          <w:szCs w:val="24"/>
        </w:rPr>
      </w:pPr>
    </w:p>
    <w:p w:rsidR="009008C5" w:rsidRPr="00AF3005" w:rsidRDefault="009008C5" w:rsidP="00D27325">
      <w:pPr>
        <w:pStyle w:val="BodyTextIndent2"/>
        <w:ind w:left="4078" w:right="-651" w:firstLine="0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TERMO DE CONTRATO, que fazem entre si, o MUNICÍPIO DE CAÇAPAVA DO SUL, e a Empresa PAMPEIR</w:t>
      </w:r>
      <w:r>
        <w:rPr>
          <w:rFonts w:ascii="Arial" w:hAnsi="Arial" w:cs="Arial"/>
          <w:sz w:val="24"/>
          <w:szCs w:val="24"/>
        </w:rPr>
        <w:t>O</w:t>
      </w:r>
      <w:r w:rsidRPr="00AF3005">
        <w:rPr>
          <w:rFonts w:ascii="Arial" w:hAnsi="Arial" w:cs="Arial"/>
          <w:sz w:val="24"/>
          <w:szCs w:val="24"/>
        </w:rPr>
        <w:t xml:space="preserve"> CAMINHÕES E PEÇAS LTDA, Autorizados pelo Edital nº. 2480/2016.</w:t>
      </w:r>
    </w:p>
    <w:p w:rsidR="009008C5" w:rsidRPr="00AF3005" w:rsidRDefault="009008C5" w:rsidP="00F06B9D">
      <w:pPr>
        <w:pStyle w:val="BodyTextIndent2"/>
        <w:ind w:left="3776" w:right="-651" w:firstLine="302"/>
        <w:rPr>
          <w:rFonts w:ascii="Arial" w:hAnsi="Arial" w:cs="Arial"/>
          <w:sz w:val="24"/>
          <w:szCs w:val="24"/>
        </w:rPr>
      </w:pPr>
    </w:p>
    <w:p w:rsidR="009008C5" w:rsidRPr="00AF3005" w:rsidRDefault="009008C5" w:rsidP="00F06B9D">
      <w:pPr>
        <w:pStyle w:val="BodyTextIndent2"/>
        <w:ind w:left="3776" w:right="-651" w:firstLine="302"/>
        <w:rPr>
          <w:rFonts w:ascii="Arial" w:hAnsi="Arial" w:cs="Arial"/>
          <w:sz w:val="24"/>
          <w:szCs w:val="24"/>
        </w:rPr>
      </w:pPr>
    </w:p>
    <w:p w:rsidR="009008C5" w:rsidRPr="00AF3005" w:rsidRDefault="009008C5" w:rsidP="00F94150">
      <w:pPr>
        <w:ind w:right="-680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   O MUNICÍPIO DE CAÇAPAVA DO SUL</w:t>
      </w:r>
      <w:r w:rsidRPr="00AF3005">
        <w:rPr>
          <w:rFonts w:ascii="Arial" w:hAnsi="Arial" w:cs="Arial"/>
          <w:sz w:val="24"/>
          <w:szCs w:val="24"/>
        </w:rPr>
        <w:t xml:space="preserve">, pessoa jurídica de Direito Público, inscrito no CNPJ sob nº 88.142.302/0001-45, neste ato representado pelo Prefeito Municipal Sr. </w:t>
      </w:r>
      <w:r w:rsidRPr="00AF3005">
        <w:rPr>
          <w:rFonts w:ascii="Arial" w:hAnsi="Arial" w:cs="Arial"/>
          <w:b/>
          <w:bCs/>
          <w:sz w:val="24"/>
          <w:szCs w:val="24"/>
        </w:rPr>
        <w:t>OTOMAR VIVIAN</w:t>
      </w:r>
      <w:r w:rsidRPr="00AF3005">
        <w:rPr>
          <w:rFonts w:ascii="Arial" w:hAnsi="Arial" w:cs="Arial"/>
          <w:sz w:val="24"/>
          <w:szCs w:val="24"/>
        </w:rPr>
        <w:t>, brasileiro, casado, professor, portador do CPF sob nº. 232.047.880-91, residente e domiciliado nesta cidade,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F3005">
        <w:rPr>
          <w:rFonts w:ascii="Arial" w:hAnsi="Arial" w:cs="Arial"/>
          <w:sz w:val="24"/>
          <w:szCs w:val="24"/>
        </w:rPr>
        <w:t>doravante denominado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 CONTRATANTE</w:t>
      </w:r>
      <w:r w:rsidRPr="00AF3005">
        <w:rPr>
          <w:rFonts w:ascii="Arial" w:hAnsi="Arial" w:cs="Arial"/>
          <w:sz w:val="24"/>
          <w:szCs w:val="24"/>
        </w:rPr>
        <w:t xml:space="preserve"> e de outro lado a </w:t>
      </w:r>
      <w:r w:rsidRPr="00AF3005">
        <w:rPr>
          <w:rFonts w:ascii="Arial" w:hAnsi="Arial" w:cs="Arial"/>
          <w:b/>
          <w:bCs/>
          <w:sz w:val="24"/>
          <w:szCs w:val="24"/>
        </w:rPr>
        <w:t>EMPRESA PAMPEIRO CAMINHÕES E PEÇAS LTDA</w:t>
      </w:r>
      <w:r w:rsidRPr="00AF3005">
        <w:rPr>
          <w:rFonts w:ascii="Arial" w:hAnsi="Arial" w:cs="Arial"/>
          <w:sz w:val="24"/>
          <w:szCs w:val="24"/>
        </w:rPr>
        <w:t xml:space="preserve">, pessoa jurídica, inscrita no CNPJ sob nº 92.361.161/0001-29, com sede na BR 392, Km 01 3500, Tomazetti, Cidade de Santa Maria- RS, CEP nº. 97.070-160, através de seu representante legal, Sr. Claudio Emanuelli, brasileiro, empresário, inscrito no CPF nº. 004.885.770-04, doravante denominada </w:t>
      </w:r>
      <w:r w:rsidRPr="00AF3005">
        <w:rPr>
          <w:rFonts w:ascii="Arial" w:hAnsi="Arial" w:cs="Arial"/>
          <w:b/>
          <w:bCs/>
          <w:sz w:val="24"/>
          <w:szCs w:val="24"/>
        </w:rPr>
        <w:t xml:space="preserve">CONTRATADA, </w:t>
      </w:r>
      <w:r w:rsidRPr="00AF3005">
        <w:rPr>
          <w:rFonts w:ascii="Arial" w:hAnsi="Arial" w:cs="Arial"/>
          <w:sz w:val="24"/>
          <w:szCs w:val="24"/>
        </w:rPr>
        <w:t xml:space="preserve">têm justos e acordados entre si o que segue:          </w:t>
      </w:r>
    </w:p>
    <w:p w:rsidR="009008C5" w:rsidRPr="00AF3005" w:rsidRDefault="009008C5" w:rsidP="00F9415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95" w:firstLine="5664"/>
        <w:jc w:val="both"/>
        <w:rPr>
          <w:rFonts w:ascii="Arial" w:hAnsi="Arial" w:cs="Arial"/>
          <w:sz w:val="24"/>
          <w:szCs w:val="24"/>
        </w:rPr>
      </w:pPr>
    </w:p>
    <w:p w:rsidR="009008C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5664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F94150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95" w:firstLine="5664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567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DO OBJETO </w:t>
      </w:r>
    </w:p>
    <w:p w:rsidR="009008C5" w:rsidRPr="00AF300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567"/>
        <w:rPr>
          <w:rFonts w:ascii="Arial" w:hAnsi="Arial" w:cs="Arial"/>
          <w:b/>
          <w:bCs/>
          <w:sz w:val="24"/>
          <w:szCs w:val="24"/>
        </w:rPr>
      </w:pPr>
    </w:p>
    <w:tbl>
      <w:tblPr>
        <w:tblW w:w="999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90"/>
      </w:tblGrid>
      <w:tr w:rsidR="009008C5" w:rsidRPr="00AF3005">
        <w:trPr>
          <w:trHeight w:val="864"/>
        </w:trPr>
        <w:tc>
          <w:tcPr>
            <w:tcW w:w="9990" w:type="dxa"/>
            <w:vAlign w:val="bottom"/>
          </w:tcPr>
          <w:p w:rsidR="009008C5" w:rsidRDefault="009008C5" w:rsidP="00B114FF">
            <w:pPr>
              <w:spacing w:line="309" w:lineRule="exact"/>
              <w:ind w:right="567"/>
              <w:jc w:val="both"/>
              <w:rPr>
                <w:rFonts w:ascii="Arial" w:hAnsi="Arial" w:cs="Arial"/>
                <w:w w:val="92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CLÁUSULA PRIMEIRA: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Aqu</w:t>
            </w:r>
            <w:bookmarkStart w:id="0" w:name="_GoBack"/>
            <w:bookmarkEnd w:id="0"/>
            <w:r w:rsidRPr="00AF3005">
              <w:rPr>
                <w:rFonts w:ascii="Arial" w:hAnsi="Arial" w:cs="Arial"/>
                <w:sz w:val="24"/>
                <w:szCs w:val="24"/>
              </w:rPr>
              <w:t xml:space="preserve">isição de 02 (dois) Caminhões Truck com Caçamba, equipados com tração 6 x 4, zero km, </w:t>
            </w:r>
            <w:r w:rsidRPr="00AF3005">
              <w:rPr>
                <w:rFonts w:ascii="Arial" w:hAnsi="Arial" w:cs="Arial"/>
                <w:w w:val="95"/>
                <w:sz w:val="24"/>
                <w:szCs w:val="24"/>
              </w:rPr>
              <w:t xml:space="preserve"> ano de fabricação 2016, modelo 2017, marca Volkswagem, modelo 26.280 com as características </w:t>
            </w:r>
            <w:r w:rsidRPr="00AF3005">
              <w:rPr>
                <w:rFonts w:ascii="Arial" w:hAnsi="Arial" w:cs="Arial"/>
                <w:w w:val="92"/>
                <w:sz w:val="24"/>
                <w:szCs w:val="24"/>
              </w:rPr>
              <w:t>constantes do Edital nº 2480/2016.</w:t>
            </w:r>
          </w:p>
          <w:p w:rsidR="009008C5" w:rsidRPr="00AF3005" w:rsidRDefault="009008C5" w:rsidP="00B114FF">
            <w:pPr>
              <w:spacing w:line="309" w:lineRule="exact"/>
              <w:ind w:right="567"/>
              <w:jc w:val="both"/>
              <w:rPr>
                <w:rFonts w:ascii="Arial" w:hAnsi="Arial" w:cs="Arial"/>
                <w:w w:val="92"/>
                <w:sz w:val="24"/>
                <w:szCs w:val="24"/>
              </w:rPr>
            </w:pPr>
          </w:p>
          <w:p w:rsidR="009008C5" w:rsidRPr="00AF3005" w:rsidRDefault="009008C5" w:rsidP="001F6302">
            <w:pPr>
              <w:spacing w:line="309" w:lineRule="exact"/>
              <w:ind w:right="567"/>
              <w:jc w:val="both"/>
              <w:rPr>
                <w:rFonts w:ascii="Arial" w:hAnsi="Arial" w:cs="Arial"/>
                <w:w w:val="96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w w:val="96"/>
                <w:sz w:val="24"/>
                <w:szCs w:val="24"/>
              </w:rPr>
              <w:t xml:space="preserve">                      § 1º</w:t>
            </w:r>
            <w:r w:rsidRPr="00AF3005">
              <w:rPr>
                <w:rFonts w:ascii="Arial" w:hAnsi="Arial" w:cs="Arial"/>
                <w:w w:val="96"/>
                <w:sz w:val="24"/>
                <w:szCs w:val="24"/>
              </w:rPr>
              <w:t xml:space="preserve"> – O prazo de garantia dos Caminhões será de 12 (doze) meses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, sendo que ficará responsável pela Assistência Técnica a Empresa Pampeiro Caminhões e Peças Ltda. </w:t>
            </w:r>
            <w:r w:rsidRPr="00AF3005">
              <w:rPr>
                <w:rFonts w:ascii="Arial" w:hAnsi="Arial" w:cs="Arial"/>
                <w:w w:val="71"/>
                <w:sz w:val="24"/>
                <w:szCs w:val="24"/>
              </w:rPr>
              <w:t xml:space="preserve">  </w:t>
            </w:r>
          </w:p>
        </w:tc>
      </w:tr>
      <w:tr w:rsidR="009008C5" w:rsidRPr="00AF3005">
        <w:trPr>
          <w:trHeight w:val="864"/>
        </w:trPr>
        <w:tc>
          <w:tcPr>
            <w:tcW w:w="9990" w:type="dxa"/>
            <w:vAlign w:val="bottom"/>
          </w:tcPr>
          <w:p w:rsidR="009008C5" w:rsidRPr="00AF3005" w:rsidRDefault="009008C5" w:rsidP="00B114FF">
            <w:pPr>
              <w:spacing w:line="238" w:lineRule="auto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08C5" w:rsidRPr="00AF3005" w:rsidRDefault="009008C5" w:rsidP="00B114FF">
            <w:pPr>
              <w:spacing w:line="238" w:lineRule="auto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w w:val="96"/>
                <w:sz w:val="24"/>
                <w:szCs w:val="24"/>
              </w:rPr>
              <w:t xml:space="preserve">                      § 2º</w:t>
            </w:r>
            <w:r w:rsidRPr="00AF3005">
              <w:rPr>
                <w:rFonts w:ascii="Arial" w:hAnsi="Arial" w:cs="Arial"/>
                <w:w w:val="96"/>
                <w:sz w:val="24"/>
                <w:szCs w:val="24"/>
              </w:rPr>
              <w:t xml:space="preserve"> - </w:t>
            </w:r>
            <w:r w:rsidRPr="00AF3005">
              <w:rPr>
                <w:rFonts w:ascii="Arial" w:hAnsi="Arial" w:cs="Arial"/>
                <w:sz w:val="24"/>
                <w:szCs w:val="24"/>
              </w:rPr>
              <w:t>O prazo de garantia dos Caminhões deverá ser o de fábrica, sem limite de quilometragem, a contar da entrega. A garantia do fabricante deverá obrigatoriamente incluir todas as despesas com a manutenção preventiva, incluindo peças e mão de obra, de acordo com a especificação do fabricante.</w:t>
            </w:r>
          </w:p>
          <w:p w:rsidR="009008C5" w:rsidRPr="00AF3005" w:rsidRDefault="009008C5" w:rsidP="00B114FF">
            <w:pPr>
              <w:spacing w:line="309" w:lineRule="exact"/>
              <w:ind w:righ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008C5" w:rsidRPr="00AF3005" w:rsidRDefault="009008C5" w:rsidP="00B114FF">
            <w:pPr>
              <w:spacing w:line="309" w:lineRule="exact"/>
              <w:ind w:righ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DO PREÇO E FORMA DE PAGAMENTO:</w:t>
            </w:r>
          </w:p>
          <w:p w:rsidR="009008C5" w:rsidRPr="00AF3005" w:rsidRDefault="009008C5" w:rsidP="00B114FF">
            <w:pPr>
              <w:spacing w:line="309" w:lineRule="exact"/>
              <w:ind w:righ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008C5" w:rsidRPr="00AF3005" w:rsidRDefault="009008C5" w:rsidP="001E6158">
            <w:pPr>
              <w:spacing w:line="309" w:lineRule="exact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CLAUSULA SEGUNDA: 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O CONTRATANTE pagará a CONTRATADA, o valor de </w:t>
            </w: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>R$ 272.000,00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(duzentos e setenta e dois mil reais) por caminhão, totalizando o valor de </w:t>
            </w: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>R$ 544,000,00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(quinhentos e quarenta e quatro mil reais). </w:t>
            </w:r>
          </w:p>
          <w:p w:rsidR="009008C5" w:rsidRPr="00AF3005" w:rsidRDefault="009008C5" w:rsidP="00B114FF">
            <w:pPr>
              <w:spacing w:line="309" w:lineRule="exact"/>
              <w:ind w:righ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008C5" w:rsidRPr="00AF3005" w:rsidRDefault="009008C5" w:rsidP="00B114FF">
            <w:pPr>
              <w:spacing w:line="309" w:lineRule="exact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§ 1º  </w:t>
            </w:r>
            <w:r w:rsidRPr="00AF3005">
              <w:rPr>
                <w:rFonts w:ascii="Arial" w:hAnsi="Arial" w:cs="Arial"/>
                <w:sz w:val="24"/>
                <w:szCs w:val="24"/>
              </w:rPr>
              <w:t>Os pagamentos serão efetuados diretamente pelo BADESUL para o Licitante vencedor, em até 30 (trinta) dias da entrega da documentação solicitada para o Município, como Notas Fiscais, Empenhos, fiscalização de um Engenheiro do Banco.</w:t>
            </w:r>
          </w:p>
          <w:p w:rsidR="009008C5" w:rsidRPr="00AF3005" w:rsidRDefault="009008C5" w:rsidP="00B114FF">
            <w:pPr>
              <w:numPr>
                <w:ilvl w:val="1"/>
                <w:numId w:val="1"/>
              </w:numPr>
              <w:spacing w:line="287" w:lineRule="auto"/>
              <w:ind w:right="567" w:firstLine="75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08C5" w:rsidRPr="00AF3005" w:rsidRDefault="009008C5" w:rsidP="001E6158">
            <w:pPr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§ 2º -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A contrapartida será paga pelo Município de acordo com o percentual descrito no quadro de Usos e Fontes do Projeto, sendo os pagamentos proporcionais a Nota Fiscal, não podendo ser parcelados, sendo pagos através de transferência bancária, doc ou depósito na conta da Empresa, apresentando o comprovante de pagamento a cada solicitação de liberação.</w:t>
            </w:r>
          </w:p>
          <w:p w:rsidR="009008C5" w:rsidRPr="00AF3005" w:rsidRDefault="009008C5" w:rsidP="001E6158">
            <w:pPr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08C5" w:rsidRPr="00AF3005" w:rsidRDefault="009008C5" w:rsidP="00B114FF">
            <w:pPr>
              <w:spacing w:line="81" w:lineRule="exact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08C5" w:rsidRPr="00AF3005" w:rsidRDefault="009008C5" w:rsidP="00B114FF">
            <w:pPr>
              <w:tabs>
                <w:tab w:val="left" w:pos="1223"/>
              </w:tabs>
              <w:spacing w:line="236" w:lineRule="auto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§ 3º -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Para o caso de faturas incorretas, o Município terá o prazo de 05 (cinco) dias úteis para devolução à licitante vencedora, passando a contar novo prazo de 05 (cinco) dias úteis, após a entrega da nova NOTA FISCAL/FATURA.</w:t>
            </w:r>
          </w:p>
          <w:p w:rsidR="009008C5" w:rsidRPr="00AF3005" w:rsidRDefault="009008C5" w:rsidP="00B114FF">
            <w:pPr>
              <w:pStyle w:val="ListParagraph"/>
              <w:ind w:left="0" w:right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08C5" w:rsidRPr="00AF3005" w:rsidRDefault="009008C5" w:rsidP="00B114FF">
            <w:pPr>
              <w:tabs>
                <w:tab w:val="left" w:pos="1255"/>
              </w:tabs>
              <w:spacing w:line="236" w:lineRule="auto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§ 4º - 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Não serão considerados, para efeitos de correção, atrasos e outros fatos de responsabilidade da licitante vencedora que importem no prolongamento dos prazos previstos neste Edital e oferecidos nas propostas. </w:t>
            </w:r>
          </w:p>
          <w:p w:rsidR="009008C5" w:rsidRPr="00AF3005" w:rsidRDefault="009008C5" w:rsidP="00B114FF">
            <w:pPr>
              <w:pStyle w:val="ListParagraph"/>
              <w:ind w:left="0" w:right="567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008C5" w:rsidRPr="00AF3005" w:rsidRDefault="009008C5" w:rsidP="00B114FF">
            <w:pPr>
              <w:tabs>
                <w:tab w:val="left" w:pos="1255"/>
              </w:tabs>
              <w:spacing w:line="236" w:lineRule="auto"/>
              <w:ind w:righ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00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§ 5º</w:t>
            </w:r>
            <w:r w:rsidRPr="00AF3005">
              <w:rPr>
                <w:rFonts w:ascii="Arial" w:hAnsi="Arial" w:cs="Arial"/>
                <w:sz w:val="24"/>
                <w:szCs w:val="24"/>
              </w:rPr>
              <w:t xml:space="preserve"> - Para as despesas decorrentes do presente Contrato, serão utilizados recursos das dotações orçamentárias: 08.01.26.782.0017.1.050 – 44.90.52.00 Red. 6040 Rec. 3821 e 08.01.26.782.0017.1.050 – 44.90.52.00 Red. 6039 Rec. 01.</w:t>
            </w:r>
          </w:p>
          <w:p w:rsidR="009008C5" w:rsidRPr="00AF3005" w:rsidRDefault="009008C5" w:rsidP="00B114FF">
            <w:pPr>
              <w:tabs>
                <w:tab w:val="left" w:pos="1776"/>
              </w:tabs>
              <w:spacing w:line="236" w:lineRule="auto"/>
              <w:ind w:right="567"/>
              <w:jc w:val="both"/>
              <w:rPr>
                <w:rFonts w:ascii="Arial" w:hAnsi="Arial" w:cs="Arial"/>
                <w:w w:val="95"/>
                <w:sz w:val="24"/>
                <w:szCs w:val="24"/>
              </w:rPr>
            </w:pPr>
          </w:p>
        </w:tc>
      </w:tr>
    </w:tbl>
    <w:p w:rsidR="009008C5" w:rsidRPr="00AF3005" w:rsidRDefault="009008C5" w:rsidP="00B114FF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DAS PENALIDADES</w:t>
      </w:r>
    </w:p>
    <w:p w:rsidR="009008C5" w:rsidRPr="00AF3005" w:rsidRDefault="009008C5" w:rsidP="00B114FF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9008C5" w:rsidRPr="00AF3005" w:rsidRDefault="009008C5" w:rsidP="00B114FF">
      <w:pPr>
        <w:spacing w:line="237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CLÁUSULA TERCEIRA</w:t>
      </w:r>
      <w:r w:rsidRPr="00AF3005">
        <w:rPr>
          <w:rFonts w:ascii="Arial" w:hAnsi="Arial" w:cs="Arial"/>
          <w:sz w:val="24"/>
          <w:szCs w:val="24"/>
        </w:rPr>
        <w:t>: O descumprimento total ou parcial das obrigações assumidas pela CONTRATADA, sem justificativa aceita pelo CONTRATANTE, resguardados os preceitos legais pertinentes e garantia a defesa prévia, poderá resultar na aplicação das seguintes sanções:</w:t>
      </w:r>
    </w:p>
    <w:p w:rsidR="009008C5" w:rsidRPr="00AF3005" w:rsidRDefault="009008C5" w:rsidP="00B114FF">
      <w:pPr>
        <w:spacing w:line="139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spacing w:line="288" w:lineRule="auto"/>
        <w:ind w:right="-567" w:firstLine="157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a) Advertência: por escrito sempre que ocorrerem pequenas irregularidades, assim consideradas as que não se enquadrem nos dispositivos seguintes:</w:t>
      </w:r>
    </w:p>
    <w:p w:rsidR="009008C5" w:rsidRPr="00AF3005" w:rsidRDefault="009008C5" w:rsidP="00B114FF">
      <w:pPr>
        <w:spacing w:line="239" w:lineRule="auto"/>
        <w:ind w:right="-567"/>
        <w:jc w:val="both"/>
        <w:rPr>
          <w:rFonts w:ascii="Arial" w:hAnsi="Arial" w:cs="Arial"/>
          <w:sz w:val="24"/>
          <w:szCs w:val="24"/>
        </w:rPr>
      </w:pPr>
      <w:bookmarkStart w:id="1" w:name="page20"/>
      <w:bookmarkEnd w:id="1"/>
      <w:r w:rsidRPr="00AF3005">
        <w:rPr>
          <w:rFonts w:ascii="Arial" w:hAnsi="Arial" w:cs="Arial"/>
          <w:sz w:val="24"/>
          <w:szCs w:val="24"/>
        </w:rPr>
        <w:t xml:space="preserve">                        b) Multa:</w:t>
      </w:r>
    </w:p>
    <w:p w:rsidR="009008C5" w:rsidRPr="00AF3005" w:rsidRDefault="009008C5" w:rsidP="00B114FF">
      <w:pPr>
        <w:spacing w:line="237" w:lineRule="auto"/>
        <w:ind w:right="-567" w:firstLine="1812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01- De 05% (cinco por cento) sobre o valor da NOTA FISCAL/FATURA relativa ao fornecimento pelo descumprimento de disposição do Edital, cláusula contratual ou norma de legislação pertinente;</w:t>
      </w:r>
    </w:p>
    <w:p w:rsidR="009008C5" w:rsidRPr="00AF3005" w:rsidRDefault="009008C5" w:rsidP="00B114FF">
      <w:pPr>
        <w:spacing w:line="134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spacing w:line="236" w:lineRule="auto"/>
        <w:ind w:right="-567" w:firstLine="1762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02- De 10% (dez por cento) sobre o valor total atualizado do Contrato, nos casos de inexecução parcial ou total, execução imperfeita ou negligência na execução do objeto contratado.</w:t>
      </w:r>
    </w:p>
    <w:p w:rsidR="009008C5" w:rsidRPr="00AF3005" w:rsidRDefault="009008C5" w:rsidP="00B114FF">
      <w:pPr>
        <w:spacing w:line="367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numPr>
          <w:ilvl w:val="1"/>
          <w:numId w:val="2"/>
        </w:numPr>
        <w:tabs>
          <w:tab w:val="left" w:pos="1937"/>
        </w:tabs>
        <w:spacing w:line="237" w:lineRule="auto"/>
        <w:ind w:right="-567" w:firstLine="1654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Suspensão temporária do direito de participar de licitação e impedimento de contratar com a Prefeitura Municipal de Caçapava do Sul, conforme a seguinte gradação:</w:t>
      </w:r>
    </w:p>
    <w:p w:rsidR="009008C5" w:rsidRPr="00AF3005" w:rsidRDefault="009008C5" w:rsidP="00B114FF">
      <w:pPr>
        <w:spacing w:line="120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tabs>
          <w:tab w:val="left" w:pos="1920"/>
        </w:tabs>
        <w:spacing w:line="239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                  c.1) Nos casos definidos no sub item 01 letra b acima, por 1 (um) ano.</w:t>
      </w:r>
    </w:p>
    <w:p w:rsidR="009008C5" w:rsidRPr="00AF3005" w:rsidRDefault="009008C5" w:rsidP="00B114FF">
      <w:pPr>
        <w:spacing w:line="134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tabs>
          <w:tab w:val="left" w:pos="1920"/>
        </w:tabs>
        <w:spacing w:line="239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                  c.2) Nos casos definidos no sub item 02 letra b acima, por 2 (dois) anos.</w:t>
      </w:r>
    </w:p>
    <w:p w:rsidR="009008C5" w:rsidRPr="00AF3005" w:rsidRDefault="009008C5" w:rsidP="00B114FF">
      <w:pPr>
        <w:spacing w:line="365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numPr>
          <w:ilvl w:val="1"/>
          <w:numId w:val="3"/>
        </w:numPr>
        <w:tabs>
          <w:tab w:val="left" w:pos="1966"/>
        </w:tabs>
        <w:spacing w:line="261" w:lineRule="auto"/>
        <w:ind w:right="-567" w:firstLine="1654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>Declaração de idoneidade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subitem anterior.</w:t>
      </w:r>
    </w:p>
    <w:p w:rsidR="009008C5" w:rsidRPr="00AF3005" w:rsidRDefault="009008C5" w:rsidP="00B114FF">
      <w:pPr>
        <w:spacing w:line="237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  § 1º</w:t>
      </w:r>
      <w:r w:rsidRPr="00AF3005">
        <w:rPr>
          <w:rFonts w:ascii="Arial" w:hAnsi="Arial" w:cs="Arial"/>
          <w:sz w:val="24"/>
          <w:szCs w:val="24"/>
        </w:rPr>
        <w:t xml:space="preserve"> - A multa dobrará em cada caso de reincidência, não podendo ultrapassar a 30% (trinta por cento) do valor atualizado do Contrato, sem prejuízo da cobrança de perdas e danos de qualquer valor que venham a ser causados ao erário público, e/ou rescisão.</w:t>
      </w:r>
    </w:p>
    <w:p w:rsidR="009008C5" w:rsidRPr="00AF3005" w:rsidRDefault="009008C5" w:rsidP="00B114FF">
      <w:pPr>
        <w:spacing w:line="237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spacing w:line="261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  § 2º</w:t>
      </w:r>
      <w:r w:rsidRPr="00AF3005">
        <w:rPr>
          <w:rFonts w:ascii="Arial" w:hAnsi="Arial" w:cs="Arial"/>
          <w:sz w:val="24"/>
          <w:szCs w:val="24"/>
        </w:rPr>
        <w:t xml:space="preserve"> - A Contratada que, chamada a retirar a Nota de Empenho e/ ou assinar o Contrato, não comparecer no prazo de 05 (cinco) dias úteis, ficará sujeita à multa de 10% (dez por cento) sobre o valor total estimado para o fornecimento objeto da licitação, podendo o Município convocar as licitantes remanescentes, respeitada a ordem de classificação, ficando a licitante sujeita às penalidades previstas nesta Cláusula.</w:t>
      </w:r>
    </w:p>
    <w:p w:rsidR="009008C5" w:rsidRPr="00AF3005" w:rsidRDefault="009008C5" w:rsidP="00B114FF">
      <w:pPr>
        <w:spacing w:line="299" w:lineRule="exact"/>
        <w:ind w:right="-567"/>
        <w:jc w:val="both"/>
        <w:rPr>
          <w:rFonts w:ascii="Arial" w:hAnsi="Arial" w:cs="Arial"/>
          <w:sz w:val="24"/>
          <w:szCs w:val="24"/>
        </w:rPr>
      </w:pPr>
      <w:bookmarkStart w:id="2" w:name="page21"/>
      <w:bookmarkEnd w:id="2"/>
    </w:p>
    <w:p w:rsidR="009008C5" w:rsidRPr="00AF3005" w:rsidRDefault="009008C5" w:rsidP="00B114FF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9008C5" w:rsidRPr="00AF3005" w:rsidRDefault="009008C5" w:rsidP="00B114FF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DO PRAZO</w:t>
      </w:r>
    </w:p>
    <w:p w:rsidR="009008C5" w:rsidRPr="00AF3005" w:rsidRDefault="009008C5" w:rsidP="00B114FF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9008C5" w:rsidRPr="00AF3005" w:rsidRDefault="009008C5" w:rsidP="00B114FF">
      <w:pPr>
        <w:spacing w:line="237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CLÁUSULA QUARTA</w:t>
      </w:r>
      <w:r w:rsidRPr="00AF3005">
        <w:rPr>
          <w:rFonts w:ascii="Arial" w:hAnsi="Arial" w:cs="Arial"/>
          <w:sz w:val="24"/>
          <w:szCs w:val="24"/>
        </w:rPr>
        <w:t>: O presente contrato passará a vigorar a partir da assinatura, devendo o Veículo ser entregue, em prazo não superior a 60 (sessenta) dias após a convocação, admitindo sua prorrogação, desde que feita de forma motivada e durante o transcurso do prazo.</w:t>
      </w:r>
    </w:p>
    <w:p w:rsidR="009008C5" w:rsidRPr="00AF3005" w:rsidRDefault="009008C5" w:rsidP="00B114FF">
      <w:pPr>
        <w:spacing w:line="356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DAS DISPOSIÇÕES GERAIS</w:t>
      </w:r>
    </w:p>
    <w:p w:rsidR="009008C5" w:rsidRPr="00AF3005" w:rsidRDefault="009008C5" w:rsidP="00B114FF">
      <w:pPr>
        <w:spacing w:line="365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spacing w:line="249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CLÁUSULA QUINTA:</w:t>
      </w:r>
      <w:r w:rsidRPr="00AF3005">
        <w:rPr>
          <w:rFonts w:ascii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integrante deste instrumento, observadas as condições legais estabelecidas ressalvadas na Lei 8.666/93 e suas alterações.</w:t>
      </w:r>
    </w:p>
    <w:p w:rsidR="009008C5" w:rsidRPr="00AF3005" w:rsidRDefault="009008C5" w:rsidP="00B114FF">
      <w:pPr>
        <w:spacing w:line="354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spacing w:line="237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CLÁUSULA SEXTA:</w:t>
      </w:r>
      <w:r w:rsidRPr="00AF3005">
        <w:rPr>
          <w:rFonts w:ascii="Arial" w:hAnsi="Arial" w:cs="Arial"/>
          <w:sz w:val="24"/>
          <w:szCs w:val="24"/>
        </w:rPr>
        <w:t xml:space="preserve"> As partes contratantes declaram-se, ainda, cientes e conformes em todas as disposições e regras atinentes ao presente contrato, bem como as contidas na Lei nº 8.666/93 e suas alterações e Edital nº 2480/2016.</w:t>
      </w:r>
    </w:p>
    <w:p w:rsidR="009008C5" w:rsidRPr="00AF3005" w:rsidRDefault="009008C5" w:rsidP="00B114FF">
      <w:pPr>
        <w:spacing w:line="353" w:lineRule="exact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B114FF">
      <w:pPr>
        <w:spacing w:line="239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DO FORO</w:t>
      </w:r>
    </w:p>
    <w:p w:rsidR="009008C5" w:rsidRPr="00AF3005" w:rsidRDefault="009008C5" w:rsidP="00B114FF">
      <w:pPr>
        <w:spacing w:line="234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9008C5" w:rsidRPr="00AF3005" w:rsidRDefault="009008C5" w:rsidP="00B114FF">
      <w:pPr>
        <w:spacing w:line="234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 xml:space="preserve">                      CLÁUSULA SÉTIMA</w:t>
      </w:r>
      <w:r w:rsidRPr="00AF3005">
        <w:rPr>
          <w:rFonts w:ascii="Arial" w:hAnsi="Arial" w:cs="Arial"/>
          <w:sz w:val="24"/>
          <w:szCs w:val="24"/>
        </w:rPr>
        <w:t>: Fica eleito o Foro da Comarca de Caçapava do Sul para dirimir todas e quaisquer dúvidas oriundas do presente contrato.</w:t>
      </w:r>
    </w:p>
    <w:p w:rsidR="009008C5" w:rsidRPr="00AF3005" w:rsidRDefault="009008C5" w:rsidP="00B114FF">
      <w:pPr>
        <w:spacing w:line="234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9008C5" w:rsidRPr="00AF3005" w:rsidRDefault="009008C5" w:rsidP="00DF00CD">
      <w:pPr>
        <w:spacing w:line="244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               E, por estarem certos e ajustados, assinam as partes o presente contrato, em 05 (cinco) vias de igual teor e forma, na presença de duas testemunhas.</w:t>
      </w:r>
    </w:p>
    <w:p w:rsidR="009008C5" w:rsidRDefault="009008C5" w:rsidP="00AF3005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</w:p>
    <w:p w:rsidR="009008C5" w:rsidRDefault="009008C5" w:rsidP="00AF3005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9008C5" w:rsidRPr="00AF3005" w:rsidRDefault="009008C5" w:rsidP="00AF3005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Pr="00AF3005">
        <w:rPr>
          <w:rFonts w:ascii="Arial" w:hAnsi="Arial" w:cs="Arial"/>
          <w:sz w:val="24"/>
          <w:szCs w:val="24"/>
        </w:rPr>
        <w:t>Caçapava do Sul, 29 de abril de 2016.</w:t>
      </w:r>
    </w:p>
    <w:p w:rsidR="009008C5" w:rsidRPr="00AF300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        </w:t>
      </w:r>
    </w:p>
    <w:p w:rsidR="009008C5" w:rsidRPr="00AF300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</w:t>
      </w:r>
    </w:p>
    <w:p w:rsidR="009008C5" w:rsidRPr="00AF300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sz w:val="24"/>
          <w:szCs w:val="24"/>
        </w:rPr>
      </w:pPr>
      <w:r w:rsidRPr="00AF3005">
        <w:rPr>
          <w:rFonts w:ascii="Arial" w:hAnsi="Arial" w:cs="Arial"/>
          <w:sz w:val="24"/>
          <w:szCs w:val="24"/>
        </w:rPr>
        <w:t xml:space="preserve">      </w:t>
      </w:r>
    </w:p>
    <w:p w:rsidR="009008C5" w:rsidRPr="00AF300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>Empresa Pampeiro Caminhões e Peças Ltda.</w:t>
      </w:r>
      <w:r w:rsidRPr="00AF3005">
        <w:rPr>
          <w:rFonts w:ascii="Arial" w:hAnsi="Arial" w:cs="Arial"/>
          <w:b/>
          <w:bCs/>
          <w:sz w:val="24"/>
          <w:szCs w:val="24"/>
        </w:rPr>
        <w:tab/>
      </w:r>
      <w:r w:rsidRPr="00AF3005">
        <w:rPr>
          <w:rFonts w:ascii="Arial" w:hAnsi="Arial" w:cs="Arial"/>
          <w:b/>
          <w:bCs/>
          <w:sz w:val="24"/>
          <w:szCs w:val="24"/>
        </w:rPr>
        <w:tab/>
        <w:t xml:space="preserve">  Otomar Vivian</w:t>
      </w:r>
    </w:p>
    <w:p w:rsidR="009008C5" w:rsidRPr="00AF300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AF3005">
        <w:rPr>
          <w:rFonts w:ascii="Arial" w:hAnsi="Arial" w:cs="Arial"/>
          <w:b/>
          <w:bCs/>
          <w:sz w:val="24"/>
          <w:szCs w:val="24"/>
        </w:rPr>
        <w:t>Contratada</w:t>
      </w:r>
      <w:r w:rsidRPr="00AF3005">
        <w:rPr>
          <w:rFonts w:ascii="Arial" w:hAnsi="Arial" w:cs="Arial"/>
          <w:b/>
          <w:bCs/>
          <w:sz w:val="24"/>
          <w:szCs w:val="24"/>
        </w:rPr>
        <w:tab/>
        <w:t xml:space="preserve">                            Prefeito</w:t>
      </w:r>
    </w:p>
    <w:p w:rsidR="009008C5" w:rsidRPr="00AF3005" w:rsidRDefault="009008C5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9008C5" w:rsidRPr="00AF3005" w:rsidSect="00AF3005">
      <w:headerReference w:type="default" r:id="rId7"/>
      <w:footerReference w:type="default" r:id="rId8"/>
      <w:pgSz w:w="11906" w:h="16838"/>
      <w:pgMar w:top="340" w:right="1418" w:bottom="215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8C5" w:rsidRDefault="009008C5" w:rsidP="00254531">
      <w:r>
        <w:separator/>
      </w:r>
    </w:p>
  </w:endnote>
  <w:endnote w:type="continuationSeparator" w:id="0">
    <w:p w:rsidR="009008C5" w:rsidRDefault="009008C5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C5" w:rsidRDefault="009008C5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9008C5" w:rsidRDefault="009008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8C5" w:rsidRDefault="009008C5" w:rsidP="00254531">
      <w:r>
        <w:separator/>
      </w:r>
    </w:p>
  </w:footnote>
  <w:footnote w:type="continuationSeparator" w:id="0">
    <w:p w:rsidR="009008C5" w:rsidRDefault="009008C5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C5" w:rsidRDefault="009008C5">
    <w:pPr>
      <w:pStyle w:val="Header"/>
    </w:pPr>
    <w:r w:rsidRPr="00A0348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2.25pt;height:6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hybridMultilevel"/>
    <w:tmpl w:val="614FD4A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4"/>
    <w:multiLevelType w:val="hybridMultilevel"/>
    <w:tmpl w:val="3804823E"/>
    <w:lvl w:ilvl="0" w:tplc="FFFFFFFF">
      <w:start w:val="1"/>
      <w:numFmt w:val="lowerLetter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5"/>
    <w:multiLevelType w:val="hybridMultilevel"/>
    <w:tmpl w:val="77465F00"/>
    <w:lvl w:ilvl="0" w:tplc="FFFFFFFF">
      <w:start w:val="1"/>
      <w:numFmt w:val="lowerLetter"/>
      <w:lvlText w:val="%1)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B9D"/>
    <w:rsid w:val="000126DC"/>
    <w:rsid w:val="000753CA"/>
    <w:rsid w:val="00075D1F"/>
    <w:rsid w:val="0008177C"/>
    <w:rsid w:val="001E6158"/>
    <w:rsid w:val="001F6302"/>
    <w:rsid w:val="00201866"/>
    <w:rsid w:val="00254531"/>
    <w:rsid w:val="00290D6F"/>
    <w:rsid w:val="00296BDD"/>
    <w:rsid w:val="002B1621"/>
    <w:rsid w:val="00316257"/>
    <w:rsid w:val="00322976"/>
    <w:rsid w:val="00343142"/>
    <w:rsid w:val="00364C88"/>
    <w:rsid w:val="003B2F75"/>
    <w:rsid w:val="00495F21"/>
    <w:rsid w:val="004F19DC"/>
    <w:rsid w:val="00535774"/>
    <w:rsid w:val="005858DA"/>
    <w:rsid w:val="005D3002"/>
    <w:rsid w:val="006E2178"/>
    <w:rsid w:val="006E7764"/>
    <w:rsid w:val="007005F4"/>
    <w:rsid w:val="007458BF"/>
    <w:rsid w:val="0074635C"/>
    <w:rsid w:val="007D0FEB"/>
    <w:rsid w:val="00863896"/>
    <w:rsid w:val="00866F93"/>
    <w:rsid w:val="009008C5"/>
    <w:rsid w:val="00925189"/>
    <w:rsid w:val="00927D1C"/>
    <w:rsid w:val="00972659"/>
    <w:rsid w:val="00982806"/>
    <w:rsid w:val="009B36FB"/>
    <w:rsid w:val="00A0348D"/>
    <w:rsid w:val="00A42A6D"/>
    <w:rsid w:val="00A5066D"/>
    <w:rsid w:val="00AF3005"/>
    <w:rsid w:val="00B02AAE"/>
    <w:rsid w:val="00B114FF"/>
    <w:rsid w:val="00B53964"/>
    <w:rsid w:val="00B802CB"/>
    <w:rsid w:val="00C176D2"/>
    <w:rsid w:val="00C41EEB"/>
    <w:rsid w:val="00C423A6"/>
    <w:rsid w:val="00C43C18"/>
    <w:rsid w:val="00C542CC"/>
    <w:rsid w:val="00CB3AB6"/>
    <w:rsid w:val="00D27325"/>
    <w:rsid w:val="00D823AA"/>
    <w:rsid w:val="00D96D2E"/>
    <w:rsid w:val="00DA7F59"/>
    <w:rsid w:val="00DC2535"/>
    <w:rsid w:val="00DF00CD"/>
    <w:rsid w:val="00F02513"/>
    <w:rsid w:val="00F06B9D"/>
    <w:rsid w:val="00F11605"/>
    <w:rsid w:val="00F36CEA"/>
    <w:rsid w:val="00F41842"/>
    <w:rsid w:val="00F47C18"/>
    <w:rsid w:val="00F9243F"/>
    <w:rsid w:val="00F94150"/>
    <w:rsid w:val="00FF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BodyTextIndent2">
    <w:name w:val="Body Text Indent 2"/>
    <w:basedOn w:val="Normal"/>
    <w:link w:val="BodyTextIndent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itle">
    <w:name w:val="Title"/>
    <w:basedOn w:val="Normal"/>
    <w:link w:val="TitleChar"/>
    <w:uiPriority w:val="99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E7764"/>
    <w:pPr>
      <w:ind w:left="708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4294934530</TotalTime>
  <Pages>3</Pages>
  <Words>1137</Words>
  <Characters>6145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subject/>
  <dc:creator>pclicita02</dc:creator>
  <cp:keywords/>
  <dc:description/>
  <cp:lastModifiedBy>procuradoria</cp:lastModifiedBy>
  <cp:revision>5</cp:revision>
  <cp:lastPrinted>2004-01-01T05:12:00Z</cp:lastPrinted>
  <dcterms:created xsi:type="dcterms:W3CDTF">2016-04-29T14:57:00Z</dcterms:created>
  <dcterms:modified xsi:type="dcterms:W3CDTF">2016-05-04T17:39:00Z</dcterms:modified>
</cp:coreProperties>
</file>